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A2" w:rsidRDefault="00296BA2" w:rsidP="000278AC">
      <w:pPr>
        <w:pStyle w:val="Sinespaciado"/>
        <w:jc w:val="center"/>
        <w:rPr>
          <w:b/>
          <w:sz w:val="28"/>
          <w:szCs w:val="28"/>
        </w:rPr>
      </w:pPr>
    </w:p>
    <w:p w:rsidR="00C400A9" w:rsidRPr="000278AC" w:rsidRDefault="000207D5" w:rsidP="000278AC">
      <w:pPr>
        <w:pStyle w:val="Sinespaciado"/>
        <w:jc w:val="center"/>
        <w:rPr>
          <w:b/>
          <w:sz w:val="28"/>
          <w:szCs w:val="28"/>
        </w:rPr>
      </w:pPr>
      <w:r w:rsidRPr="000278AC">
        <w:rPr>
          <w:b/>
          <w:sz w:val="28"/>
          <w:szCs w:val="28"/>
        </w:rPr>
        <w:t>DECLARATORIA DE INEXISTENCIA</w:t>
      </w:r>
    </w:p>
    <w:p w:rsidR="000207D5" w:rsidRPr="000278AC" w:rsidRDefault="000207D5" w:rsidP="00256236">
      <w:pPr>
        <w:pStyle w:val="Sinespaciado"/>
        <w:jc w:val="both"/>
        <w:rPr>
          <w:sz w:val="28"/>
          <w:szCs w:val="28"/>
        </w:rPr>
      </w:pPr>
    </w:p>
    <w:p w:rsidR="000207D5" w:rsidRPr="000278AC" w:rsidRDefault="000207D5" w:rsidP="00256236">
      <w:pPr>
        <w:pStyle w:val="Sinespaciado"/>
        <w:jc w:val="both"/>
        <w:rPr>
          <w:b/>
          <w:sz w:val="28"/>
          <w:szCs w:val="28"/>
        </w:rPr>
      </w:pPr>
      <w:r w:rsidRPr="000278AC">
        <w:rPr>
          <w:b/>
          <w:sz w:val="28"/>
          <w:szCs w:val="28"/>
        </w:rPr>
        <w:t xml:space="preserve">La unidad de Acceso a la </w:t>
      </w:r>
      <w:r w:rsidR="000278AC" w:rsidRPr="000278AC">
        <w:rPr>
          <w:b/>
          <w:sz w:val="28"/>
          <w:szCs w:val="28"/>
        </w:rPr>
        <w:t>Información</w:t>
      </w:r>
      <w:r w:rsidR="000278AC">
        <w:rPr>
          <w:b/>
          <w:sz w:val="28"/>
          <w:szCs w:val="28"/>
        </w:rPr>
        <w:t xml:space="preserve"> Pú</w:t>
      </w:r>
      <w:r w:rsidRPr="000278AC">
        <w:rPr>
          <w:b/>
          <w:sz w:val="28"/>
          <w:szCs w:val="28"/>
        </w:rPr>
        <w:t xml:space="preserve">blica de la </w:t>
      </w:r>
      <w:r w:rsidR="000278AC" w:rsidRPr="000278AC">
        <w:rPr>
          <w:b/>
          <w:sz w:val="28"/>
          <w:szCs w:val="28"/>
        </w:rPr>
        <w:t>Alcaldía</w:t>
      </w:r>
      <w:r w:rsidR="000278AC">
        <w:rPr>
          <w:b/>
          <w:sz w:val="28"/>
          <w:szCs w:val="28"/>
        </w:rPr>
        <w:t xml:space="preserve"> Municipal</w:t>
      </w:r>
      <w:r w:rsidRPr="000278AC">
        <w:rPr>
          <w:b/>
          <w:sz w:val="28"/>
          <w:szCs w:val="28"/>
        </w:rPr>
        <w:t xml:space="preserve"> de San Lorenzo, San Vicente (U.A.I.P), comunica a la población en general lo siguiente:</w:t>
      </w:r>
    </w:p>
    <w:p w:rsidR="000207D5" w:rsidRPr="000278AC" w:rsidRDefault="000207D5" w:rsidP="00256236">
      <w:pPr>
        <w:pStyle w:val="Sinespaciado"/>
        <w:jc w:val="both"/>
        <w:rPr>
          <w:sz w:val="28"/>
          <w:szCs w:val="28"/>
        </w:rPr>
      </w:pPr>
    </w:p>
    <w:p w:rsidR="000207D5" w:rsidRPr="000278AC" w:rsidRDefault="000207D5" w:rsidP="00256236">
      <w:pPr>
        <w:pStyle w:val="Sinespaciado"/>
        <w:jc w:val="both"/>
        <w:rPr>
          <w:sz w:val="28"/>
          <w:szCs w:val="28"/>
        </w:rPr>
      </w:pPr>
      <w:r w:rsidRPr="000278AC">
        <w:rPr>
          <w:sz w:val="28"/>
          <w:szCs w:val="28"/>
        </w:rPr>
        <w:t xml:space="preserve">En el marco del cumplimiento de la Ley de Acceso a la </w:t>
      </w:r>
      <w:r w:rsidR="000278AC" w:rsidRPr="000278AC">
        <w:rPr>
          <w:sz w:val="28"/>
          <w:szCs w:val="28"/>
        </w:rPr>
        <w:t>Información</w:t>
      </w:r>
      <w:r w:rsidRPr="000278AC">
        <w:rPr>
          <w:sz w:val="28"/>
          <w:szCs w:val="28"/>
        </w:rPr>
        <w:t xml:space="preserve"> Publica, todas las instituciones del estad</w:t>
      </w:r>
      <w:bookmarkStart w:id="0" w:name="_GoBack"/>
      <w:bookmarkEnd w:id="0"/>
      <w:r w:rsidRPr="000278AC">
        <w:rPr>
          <w:sz w:val="28"/>
          <w:szCs w:val="28"/>
        </w:rPr>
        <w:t xml:space="preserve">o, estamos obligadas a poner a disposición de los usuarios, la información que se genera, gestiona o administra, como resultado del quehacer diario de la administración </w:t>
      </w:r>
      <w:r w:rsidR="000278AC" w:rsidRPr="000278AC">
        <w:rPr>
          <w:sz w:val="28"/>
          <w:szCs w:val="28"/>
        </w:rPr>
        <w:t xml:space="preserve">pública. </w:t>
      </w:r>
    </w:p>
    <w:p w:rsidR="000207D5" w:rsidRPr="000278AC" w:rsidRDefault="000207D5" w:rsidP="00256236">
      <w:pPr>
        <w:pStyle w:val="Sinespaciado"/>
        <w:jc w:val="both"/>
        <w:rPr>
          <w:sz w:val="28"/>
          <w:szCs w:val="28"/>
        </w:rPr>
      </w:pPr>
      <w:r w:rsidRPr="000278AC">
        <w:rPr>
          <w:sz w:val="28"/>
          <w:szCs w:val="28"/>
        </w:rPr>
        <w:t xml:space="preserve">En este contexto, se determina que de </w:t>
      </w:r>
      <w:r w:rsidR="000278AC" w:rsidRPr="000278AC">
        <w:rPr>
          <w:sz w:val="28"/>
          <w:szCs w:val="28"/>
        </w:rPr>
        <w:t>conformidad</w:t>
      </w:r>
      <w:r w:rsidRPr="000278AC">
        <w:rPr>
          <w:sz w:val="28"/>
          <w:szCs w:val="28"/>
        </w:rPr>
        <w:t xml:space="preserve"> a lo señalado en el </w:t>
      </w:r>
      <w:r w:rsidRPr="000278AC">
        <w:rPr>
          <w:b/>
          <w:sz w:val="28"/>
          <w:szCs w:val="28"/>
        </w:rPr>
        <w:t>Art. 22 y 50 literal m) de la LAIP</w:t>
      </w:r>
      <w:r w:rsidR="000278AC">
        <w:rPr>
          <w:sz w:val="28"/>
          <w:szCs w:val="28"/>
        </w:rPr>
        <w:t>, que</w:t>
      </w:r>
      <w:r w:rsidRPr="000278AC">
        <w:rPr>
          <w:sz w:val="28"/>
          <w:szCs w:val="28"/>
        </w:rPr>
        <w:t xml:space="preserve"> expresa que el Oficial de </w:t>
      </w:r>
      <w:r w:rsidR="000278AC" w:rsidRPr="000278AC">
        <w:rPr>
          <w:sz w:val="28"/>
          <w:szCs w:val="28"/>
        </w:rPr>
        <w:t>Información</w:t>
      </w:r>
      <w:r w:rsidRPr="000278AC">
        <w:rPr>
          <w:sz w:val="28"/>
          <w:szCs w:val="28"/>
        </w:rPr>
        <w:t xml:space="preserve"> debe elaborar el índice de la información clasificada como reservada y que este deberá ser publicado. </w:t>
      </w:r>
    </w:p>
    <w:p w:rsidR="000207D5" w:rsidRPr="000278AC" w:rsidRDefault="000207D5" w:rsidP="00256236">
      <w:pPr>
        <w:pStyle w:val="Sinespaciado"/>
        <w:jc w:val="both"/>
        <w:rPr>
          <w:sz w:val="28"/>
          <w:szCs w:val="28"/>
        </w:rPr>
      </w:pPr>
      <w:r w:rsidRPr="000278AC">
        <w:rPr>
          <w:sz w:val="28"/>
          <w:szCs w:val="28"/>
        </w:rPr>
        <w:t>Por lo anteri</w:t>
      </w:r>
      <w:r w:rsidR="000278AC">
        <w:rPr>
          <w:sz w:val="28"/>
          <w:szCs w:val="28"/>
        </w:rPr>
        <w:t>or, consultado y revisado con la Secretaria</w:t>
      </w:r>
      <w:r w:rsidRPr="000278AC">
        <w:rPr>
          <w:sz w:val="28"/>
          <w:szCs w:val="28"/>
        </w:rPr>
        <w:t xml:space="preserve"> Municipal, y autorizado por el Señor Alcalde, el índice de la </w:t>
      </w:r>
      <w:r w:rsidR="000278AC" w:rsidRPr="000278AC">
        <w:rPr>
          <w:sz w:val="28"/>
          <w:szCs w:val="28"/>
        </w:rPr>
        <w:t>Información</w:t>
      </w:r>
      <w:r w:rsidRPr="000278AC">
        <w:rPr>
          <w:sz w:val="28"/>
          <w:szCs w:val="28"/>
        </w:rPr>
        <w:t xml:space="preserve"> Reservada es de carácter </w:t>
      </w:r>
      <w:r w:rsidRPr="000278AC">
        <w:rPr>
          <w:b/>
          <w:sz w:val="28"/>
          <w:szCs w:val="28"/>
        </w:rPr>
        <w:t>inexistente</w:t>
      </w:r>
      <w:r w:rsidRPr="000278AC">
        <w:rPr>
          <w:sz w:val="28"/>
          <w:szCs w:val="28"/>
        </w:rPr>
        <w:t xml:space="preserve"> en nuestra institución, en vista que no se ha generado ninguna declaratoria de reserva a la fecha, por parte de las unidades administrativas de la institución. No </w:t>
      </w:r>
      <w:r w:rsidR="000278AC" w:rsidRPr="000278AC">
        <w:rPr>
          <w:sz w:val="28"/>
          <w:szCs w:val="28"/>
        </w:rPr>
        <w:t>obstante,</w:t>
      </w:r>
      <w:r w:rsidRPr="000278AC">
        <w:rPr>
          <w:sz w:val="28"/>
          <w:szCs w:val="28"/>
        </w:rPr>
        <w:t xml:space="preserve"> en caso de darse, se </w:t>
      </w:r>
      <w:r w:rsidR="000278AC" w:rsidRPr="000278AC">
        <w:rPr>
          <w:sz w:val="28"/>
          <w:szCs w:val="28"/>
        </w:rPr>
        <w:t>publicará</w:t>
      </w:r>
      <w:r w:rsidRPr="000278AC">
        <w:rPr>
          <w:sz w:val="28"/>
          <w:szCs w:val="28"/>
        </w:rPr>
        <w:t xml:space="preserve"> para su consulta, d</w:t>
      </w:r>
      <w:r w:rsidR="000278AC" w:rsidRPr="000278AC">
        <w:rPr>
          <w:sz w:val="28"/>
          <w:szCs w:val="28"/>
        </w:rPr>
        <w:t xml:space="preserve">e una manera oportuna y veraz. </w:t>
      </w:r>
    </w:p>
    <w:p w:rsidR="000278AC" w:rsidRDefault="000207D5" w:rsidP="00256236">
      <w:pPr>
        <w:pStyle w:val="Sinespaciado"/>
        <w:jc w:val="both"/>
        <w:rPr>
          <w:sz w:val="28"/>
          <w:szCs w:val="28"/>
        </w:rPr>
      </w:pPr>
      <w:r w:rsidRPr="000278AC">
        <w:rPr>
          <w:sz w:val="28"/>
          <w:szCs w:val="28"/>
        </w:rPr>
        <w:t xml:space="preserve">No habiendo </w:t>
      </w:r>
      <w:r w:rsidR="000278AC" w:rsidRPr="000278AC">
        <w:rPr>
          <w:sz w:val="28"/>
          <w:szCs w:val="28"/>
        </w:rPr>
        <w:t>más</w:t>
      </w:r>
      <w:r w:rsidRPr="000278AC">
        <w:rPr>
          <w:sz w:val="28"/>
          <w:szCs w:val="28"/>
        </w:rPr>
        <w:t xml:space="preserve"> que hacer constar, y para constancia</w:t>
      </w:r>
      <w:r w:rsidR="000278AC">
        <w:rPr>
          <w:sz w:val="28"/>
          <w:szCs w:val="28"/>
        </w:rPr>
        <w:t>,</w:t>
      </w:r>
      <w:r w:rsidRPr="000278AC">
        <w:rPr>
          <w:sz w:val="28"/>
          <w:szCs w:val="28"/>
        </w:rPr>
        <w:t xml:space="preserve"> firma y sella la presente declaratoria de inexistencia. En la ciudad </w:t>
      </w:r>
      <w:r w:rsidR="005C083F">
        <w:rPr>
          <w:sz w:val="28"/>
          <w:szCs w:val="28"/>
        </w:rPr>
        <w:t>de San Lorenzo, a los trece días del mes de enero</w:t>
      </w:r>
      <w:r w:rsidR="000278AC">
        <w:rPr>
          <w:sz w:val="28"/>
          <w:szCs w:val="28"/>
        </w:rPr>
        <w:t xml:space="preserve"> del año dos mil </w:t>
      </w:r>
      <w:r w:rsidR="00F91EF2">
        <w:rPr>
          <w:sz w:val="28"/>
          <w:szCs w:val="28"/>
        </w:rPr>
        <w:t>veinte</w:t>
      </w:r>
      <w:r w:rsidR="005C083F">
        <w:rPr>
          <w:sz w:val="28"/>
          <w:szCs w:val="28"/>
        </w:rPr>
        <w:t>.</w:t>
      </w:r>
    </w:p>
    <w:p w:rsidR="000278AC" w:rsidRDefault="000278AC" w:rsidP="00256236">
      <w:pPr>
        <w:pStyle w:val="Sinespaciado"/>
        <w:jc w:val="both"/>
        <w:rPr>
          <w:sz w:val="28"/>
          <w:szCs w:val="28"/>
        </w:rPr>
      </w:pPr>
    </w:p>
    <w:p w:rsidR="000278AC" w:rsidRDefault="000278AC" w:rsidP="00256236">
      <w:pPr>
        <w:pStyle w:val="Sinespaciado"/>
        <w:jc w:val="both"/>
        <w:rPr>
          <w:sz w:val="28"/>
          <w:szCs w:val="28"/>
        </w:rPr>
      </w:pPr>
    </w:p>
    <w:p w:rsidR="00E66B48" w:rsidRPr="000278AC" w:rsidRDefault="000278AC" w:rsidP="00E66B48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278AC" w:rsidRPr="000278AC" w:rsidRDefault="00E66B48" w:rsidP="000278AC">
      <w:pPr>
        <w:pStyle w:val="Sinespaciado"/>
        <w:jc w:val="center"/>
        <w:rPr>
          <w:sz w:val="28"/>
          <w:szCs w:val="28"/>
        </w:rPr>
      </w:pPr>
      <w:r w:rsidRPr="00E66B48">
        <w:rPr>
          <w:noProof/>
          <w:sz w:val="28"/>
          <w:szCs w:val="28"/>
          <w:lang w:eastAsia="es-SV"/>
        </w:rPr>
        <w:drawing>
          <wp:inline distT="0" distB="0" distL="0" distR="0">
            <wp:extent cx="5612130" cy="1928317"/>
            <wp:effectExtent l="0" t="0" r="7620" b="0"/>
            <wp:docPr id="3" name="Imagen 3" descr="C:\Users\Administrador\Desktop\firm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dor\Desktop\firma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92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78AC" w:rsidRPr="000278AC" w:rsidSect="00E8274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D23" w:rsidRDefault="002A1D23" w:rsidP="002C7578">
      <w:pPr>
        <w:spacing w:after="0" w:line="240" w:lineRule="auto"/>
      </w:pPr>
      <w:r>
        <w:separator/>
      </w:r>
    </w:p>
  </w:endnote>
  <w:endnote w:type="continuationSeparator" w:id="0">
    <w:p w:rsidR="002A1D23" w:rsidRDefault="002A1D23" w:rsidP="002C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ncing Scri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BA2" w:rsidRPr="00296BA2" w:rsidRDefault="00296BA2" w:rsidP="00296BA2">
    <w:pPr>
      <w:tabs>
        <w:tab w:val="left" w:pos="902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s-ES" w:eastAsia="es-ES"/>
      </w:rPr>
    </w:pPr>
  </w:p>
  <w:p w:rsidR="00296BA2" w:rsidRPr="00296BA2" w:rsidRDefault="00296BA2" w:rsidP="00296BA2">
    <w:pPr>
      <w:pBdr>
        <w:top w:val="single" w:sz="18" w:space="1" w:color="1F497D"/>
      </w:pBd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s-ES" w:eastAsia="es-ES"/>
      </w:rPr>
    </w:pPr>
    <w:r w:rsidRPr="00296BA2">
      <w:rPr>
        <w:rFonts w:ascii="Times New Roman" w:eastAsia="Times New Roman" w:hAnsi="Times New Roman" w:cs="Times New Roman"/>
        <w:sz w:val="24"/>
        <w:szCs w:val="24"/>
        <w:lang w:val="es-ES" w:eastAsia="es-ES"/>
      </w:rPr>
      <w:tab/>
    </w:r>
    <w:r w:rsidRPr="00296BA2">
      <w:rPr>
        <w:rFonts w:ascii="Dancing Script" w:eastAsia="Times New Roman" w:hAnsi="Dancing Script" w:cs="Times New Roman"/>
        <w:b/>
        <w:bCs/>
        <w:color w:val="003366"/>
        <w:sz w:val="20"/>
        <w:szCs w:val="20"/>
        <w:lang w:val="es-ES" w:eastAsia="es-ES"/>
      </w:rPr>
      <w:t>Jaime Flores y su Concejo Trabajando por un Mejor San Lorenzo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D23" w:rsidRDefault="002A1D23" w:rsidP="002C7578">
      <w:pPr>
        <w:spacing w:after="0" w:line="240" w:lineRule="auto"/>
      </w:pPr>
      <w:r>
        <w:separator/>
      </w:r>
    </w:p>
  </w:footnote>
  <w:footnote w:type="continuationSeparator" w:id="0">
    <w:p w:rsidR="002A1D23" w:rsidRDefault="002A1D23" w:rsidP="002C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578" w:rsidRPr="002C7578" w:rsidRDefault="00296BA2" w:rsidP="002C7578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s-ES" w:eastAsia="es-ES"/>
      </w:rPr>
    </w:pPr>
    <w:r w:rsidRPr="002C7578">
      <w:rPr>
        <w:rFonts w:ascii="Times New Roman" w:eastAsia="Times New Roman" w:hAnsi="Times New Roman" w:cs="Times New Roman"/>
        <w:noProof/>
        <w:sz w:val="24"/>
        <w:szCs w:val="24"/>
        <w:lang w:eastAsia="es-SV"/>
      </w:rPr>
      <w:drawing>
        <wp:anchor distT="0" distB="0" distL="114300" distR="114300" simplePos="0" relativeHeight="251660288" behindDoc="0" locked="0" layoutInCell="1" allowOverlap="1" wp14:anchorId="7ECAE9E4" wp14:editId="497BDA38">
          <wp:simplePos x="0" y="0"/>
          <wp:positionH relativeFrom="column">
            <wp:posOffset>-299720</wp:posOffset>
          </wp:positionH>
          <wp:positionV relativeFrom="paragraph">
            <wp:posOffset>-105410</wp:posOffset>
          </wp:positionV>
          <wp:extent cx="954405" cy="954405"/>
          <wp:effectExtent l="0" t="0" r="0" b="0"/>
          <wp:wrapSquare wrapText="bothSides"/>
          <wp:docPr id="1" name="Imagen 1" descr="ESCUDO DE EL SALVADOR | EDWIN O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DE EL SALVADOR | EDWIN OMA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7578">
      <w:rPr>
        <w:rFonts w:ascii="Times New Roman" w:eastAsia="Times New Roman" w:hAnsi="Times New Roman" w:cs="Times New Roman"/>
        <w:noProof/>
        <w:sz w:val="24"/>
        <w:szCs w:val="24"/>
        <w:lang w:eastAsia="es-SV"/>
      </w:rPr>
      <w:drawing>
        <wp:anchor distT="0" distB="0" distL="114300" distR="114300" simplePos="0" relativeHeight="251659264" behindDoc="0" locked="0" layoutInCell="1" allowOverlap="1" wp14:anchorId="18C31241" wp14:editId="0EA00907">
          <wp:simplePos x="0" y="0"/>
          <wp:positionH relativeFrom="column">
            <wp:posOffset>5226587</wp:posOffset>
          </wp:positionH>
          <wp:positionV relativeFrom="paragraph">
            <wp:posOffset>-138381</wp:posOffset>
          </wp:positionV>
          <wp:extent cx="767715" cy="991870"/>
          <wp:effectExtent l="0" t="0" r="0" b="0"/>
          <wp:wrapSquare wrapText="bothSides"/>
          <wp:docPr id="2" name="Imagen 2" descr="Escudo de San Lorenzo -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de San Lorenzo - copia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" cy="991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7578" w:rsidRPr="002C7578"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  </w:t>
    </w:r>
    <w:r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</w:t>
    </w:r>
    <w:r w:rsidR="002C7578" w:rsidRPr="002C7578"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</w:t>
    </w:r>
    <w:r w:rsidR="002C7578" w:rsidRPr="002C7578">
      <w:rPr>
        <w:rFonts w:ascii="Dancing Script" w:eastAsia="Times New Roman" w:hAnsi="Dancing Script" w:cs="Times New Roman"/>
        <w:b/>
        <w:bCs/>
        <w:color w:val="003366"/>
        <w:sz w:val="24"/>
        <w:szCs w:val="24"/>
        <w:lang w:val="es-ES" w:eastAsia="es-ES"/>
      </w:rPr>
      <w:t>ALCALDIA MUNICIPAL DE SAN LORENZO</w:t>
    </w:r>
  </w:p>
  <w:p w:rsidR="002C7578" w:rsidRPr="002C7578" w:rsidRDefault="002C7578" w:rsidP="002C757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s-ES" w:eastAsia="es-ES"/>
      </w:rPr>
    </w:pPr>
    <w:r w:rsidRPr="002C7578">
      <w:rPr>
        <w:rFonts w:ascii="Dancing Script" w:eastAsia="Times New Roman" w:hAnsi="Dancing Script" w:cs="Times New Roman"/>
        <w:color w:val="003366"/>
        <w:sz w:val="18"/>
        <w:szCs w:val="18"/>
        <w:lang w:val="es-ES" w:eastAsia="es-ES"/>
      </w:rPr>
      <w:t>DEPARTAMENTO DE SAN VICENTE, EL SALVADOR, C.A.</w:t>
    </w:r>
  </w:p>
  <w:p w:rsidR="002C7578" w:rsidRPr="002C7578" w:rsidRDefault="002C7578" w:rsidP="002C7578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s-ES" w:eastAsia="es-ES"/>
      </w:rPr>
    </w:pPr>
    <w:r w:rsidRPr="002C7578">
      <w:rPr>
        <w:rFonts w:ascii="Dancing Script" w:eastAsia="Times New Roman" w:hAnsi="Dancing Script" w:cs="Times New Roman"/>
        <w:color w:val="003366"/>
        <w:sz w:val="20"/>
        <w:szCs w:val="20"/>
        <w:lang w:val="es-ES" w:eastAsia="es-ES"/>
      </w:rPr>
      <w:t>Teléfono conmutador:  2349-5800</w:t>
    </w:r>
  </w:p>
  <w:p w:rsidR="002C7578" w:rsidRPr="002C7578" w:rsidRDefault="002C7578" w:rsidP="00296BA2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s-ES" w:eastAsia="es-ES"/>
      </w:rPr>
    </w:pPr>
    <w:r w:rsidRPr="002C7578">
      <w:rPr>
        <w:rFonts w:ascii="Dancing Script" w:eastAsia="Times New Roman" w:hAnsi="Dancing Script" w:cs="Times New Roman"/>
        <w:color w:val="003366"/>
        <w:sz w:val="20"/>
        <w:szCs w:val="20"/>
        <w:lang w:val="es-ES" w:eastAsia="es-ES"/>
      </w:rPr>
      <w:t>Unidad: Acceso a la Información Pública.</w:t>
    </w:r>
  </w:p>
  <w:p w:rsidR="002C7578" w:rsidRPr="002C7578" w:rsidRDefault="002C7578" w:rsidP="002C75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42"/>
    <w:rsid w:val="000207D5"/>
    <w:rsid w:val="000278AC"/>
    <w:rsid w:val="00256236"/>
    <w:rsid w:val="00296BA2"/>
    <w:rsid w:val="002A1D23"/>
    <w:rsid w:val="002C7578"/>
    <w:rsid w:val="004F50C7"/>
    <w:rsid w:val="005C083F"/>
    <w:rsid w:val="007B12FE"/>
    <w:rsid w:val="00A07690"/>
    <w:rsid w:val="00AA5750"/>
    <w:rsid w:val="00C400A9"/>
    <w:rsid w:val="00DC543A"/>
    <w:rsid w:val="00E66B48"/>
    <w:rsid w:val="00E82742"/>
    <w:rsid w:val="00F9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E614C"/>
  <w15:chartTrackingRefBased/>
  <w15:docId w15:val="{099F1165-17A9-42FE-8E69-90880BDB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A575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56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623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C75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578"/>
  </w:style>
  <w:style w:type="paragraph" w:styleId="Piedepgina">
    <w:name w:val="footer"/>
    <w:basedOn w:val="Normal"/>
    <w:link w:val="PiedepginaCar"/>
    <w:uiPriority w:val="99"/>
    <w:unhideWhenUsed/>
    <w:rsid w:val="002C75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https://lh5.googleusercontent.com/Gtxx7o1jZKkcn7Gp80tsOoFvHqJ8KwUFKzCQQSsMQpNUXJUdmGwNsvzZ4VJKa9SPeQrjrV7QOPi6jV7zWL3pWrrTpBN2HfcgwcY2w3jAB7-jmbPTf05cVtz0vaoqd5H5_TbtXLI_DAr6_D6noQ" TargetMode="External"/><Relationship Id="rId1" Type="http://schemas.openxmlformats.org/officeDocument/2006/relationships/image" Target="media/image2.jpeg"/><Relationship Id="rId4" Type="http://schemas.openxmlformats.org/officeDocument/2006/relationships/image" Target="https://lh3.googleusercontent.com/gUmWrYv1BCLSXznsf_9cuhxjwG8u7r52cBBpIeX2aO8HMMzUgma4Phku0xrfL5KhPC8LEuYCryQ7bajXFtQSLw3A_xX6JWBX1tgv6dr0gG9UFdiq5oEyG2UHC_5MLzIGIIDhqljye_2U_oVKG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7</cp:revision>
  <cp:lastPrinted>2020-01-10T20:27:00Z</cp:lastPrinted>
  <dcterms:created xsi:type="dcterms:W3CDTF">2019-07-09T12:57:00Z</dcterms:created>
  <dcterms:modified xsi:type="dcterms:W3CDTF">2020-01-13T20:22:00Z</dcterms:modified>
</cp:coreProperties>
</file>